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07" w:rsidRDefault="00D00807" w:rsidP="00D008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D00807" w:rsidRDefault="00D00807" w:rsidP="00D0080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0807" w:rsidRDefault="00D00807" w:rsidP="00D00807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D00807" w:rsidRDefault="00D00807" w:rsidP="00D00807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D00807" w:rsidRPr="00C8629C" w:rsidRDefault="00D00807" w:rsidP="00D00807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06 DE ABRIL</w:t>
      </w:r>
      <w:r w:rsidRPr="00C8629C"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:rsidR="00D00807" w:rsidRDefault="00D00807" w:rsidP="00D00807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D00807" w:rsidRDefault="00D00807" w:rsidP="00D00807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D00807" w:rsidRDefault="00D00807" w:rsidP="00D00807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D00807" w:rsidRDefault="00D00807" w:rsidP="00D00807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D00807" w:rsidRDefault="00D00807" w:rsidP="00D00807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D00807" w:rsidRDefault="00D00807" w:rsidP="00D00807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007/2026 da sessão ordinária do dia 23 de março de 2026.</w:t>
      </w:r>
    </w:p>
    <w:p w:rsidR="00D00807" w:rsidRDefault="00D00807" w:rsidP="00D00807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D00807" w:rsidRDefault="00D00807" w:rsidP="00D00807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0807" w:rsidRDefault="00D00807" w:rsidP="00D00807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D00807" w:rsidRDefault="00D00807" w:rsidP="00D00807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0807" w:rsidRPr="002E105E" w:rsidRDefault="00D00807" w:rsidP="00D00807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021/2026</w:t>
      </w:r>
      <w:r w:rsidR="002E105E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E105E" w:rsidRPr="002E105E">
        <w:rPr>
          <w:rFonts w:ascii="Times New Roman" w:hAnsi="Times New Roman" w:cs="Times New Roman"/>
          <w:sz w:val="24"/>
          <w:szCs w:val="24"/>
        </w:rPr>
        <w:t>Altera a Lei Municipal nº 2.712, de 13 de agosto de 2025, que autoriza o Poder Executivo Municipal a celebrar Termo de Fomento com o Sindicato dos Trabalhadores Rurais de Vista Alegre/RS, e dá outras providências.</w:t>
      </w:r>
    </w:p>
    <w:p w:rsidR="00D00807" w:rsidRPr="00FB2B0E" w:rsidRDefault="00D00807" w:rsidP="00D00807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 w:rsidRPr="00FB2B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807" w:rsidRPr="002E105E" w:rsidRDefault="00D00807" w:rsidP="00D00807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022</w:t>
      </w:r>
      <w:r w:rsidRPr="00A77AC5">
        <w:rPr>
          <w:rFonts w:ascii="Times New Roman" w:hAnsi="Times New Roman" w:cs="Times New Roman"/>
          <w:b/>
          <w:sz w:val="24"/>
          <w:szCs w:val="24"/>
        </w:rPr>
        <w:t>/2026-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105E" w:rsidRPr="002E105E">
        <w:rPr>
          <w:rFonts w:ascii="Times New Roman" w:hAnsi="Times New Roman" w:cs="Times New Roman"/>
          <w:sz w:val="24"/>
          <w:szCs w:val="24"/>
        </w:rPr>
        <w:t>Institui a campanha denominada “Nota Fiscal Premiada Vista Alegre 2026”, com o objetivo de incentivar a emissão de documentos fiscais, aumentar a arrecadação municipal, valorizar o comércio local, e dá outras providências.</w:t>
      </w:r>
    </w:p>
    <w:p w:rsidR="00D00807" w:rsidRPr="00FB2B0E" w:rsidRDefault="00D00807" w:rsidP="00D00807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807" w:rsidRPr="00AF5FC7" w:rsidRDefault="00D00807" w:rsidP="00D00807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00807" w:rsidRDefault="00D00807" w:rsidP="00D00807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00807" w:rsidRDefault="00D00807" w:rsidP="00D00807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00807" w:rsidRDefault="00D00807" w:rsidP="00D00807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D00807" w:rsidRDefault="00D00807" w:rsidP="00D00807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D00807" w:rsidRPr="00C7180D" w:rsidRDefault="00D00807" w:rsidP="00D00807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D00807" w:rsidRDefault="00D00807" w:rsidP="00D00807"/>
    <w:p w:rsidR="00946356" w:rsidRDefault="00946356"/>
    <w:sectPr w:rsidR="00946356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807"/>
    <w:rsid w:val="002E105E"/>
    <w:rsid w:val="00946356"/>
    <w:rsid w:val="00D0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7863AA-9E5C-466C-B790-03BD6BDAB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0807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00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2</cp:revision>
  <dcterms:created xsi:type="dcterms:W3CDTF">2026-03-27T11:17:00Z</dcterms:created>
  <dcterms:modified xsi:type="dcterms:W3CDTF">2026-04-02T13:08:00Z</dcterms:modified>
</cp:coreProperties>
</file>